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4f81bd" w:space="4" w:sz="8" w:val="single"/>
        </w:pBdr>
        <w:spacing w:after="200" w:lineRule="auto"/>
        <w:rPr>
          <w:color w:val="17365d"/>
          <w:sz w:val="32"/>
          <w:szCs w:val="32"/>
        </w:rPr>
      </w:pPr>
      <w:bookmarkStart w:colFirst="0" w:colLast="0" w:name="_heading=h.nrphjzcuyrz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Bdr>
          <w:bottom w:color="4f81bd" w:space="4" w:sz="8" w:val="single"/>
        </w:pBdr>
        <w:spacing w:after="200" w:lineRule="auto"/>
        <w:rPr/>
      </w:pPr>
      <w:bookmarkStart w:colFirst="0" w:colLast="0" w:name="_heading=h.ci29hcpfob33" w:id="1"/>
      <w:bookmarkEnd w:id="1"/>
      <w:r w:rsidDel="00000000" w:rsidR="00000000" w:rsidRPr="00000000">
        <w:rPr>
          <w:color w:val="17365d"/>
          <w:sz w:val="32"/>
          <w:szCs w:val="32"/>
          <w:rtl w:val="0"/>
        </w:rPr>
        <w:t xml:space="preserve">[Play Card 2-Evaluate] Gen AI-Integrated Classroom Activities</w:t>
      </w:r>
      <w:r w:rsidDel="00000000" w:rsidR="00000000" w:rsidRPr="00000000">
        <w:rPr>
          <w:rtl w:val="0"/>
        </w:rPr>
      </w:r>
    </w:p>
    <w:sdt>
      <w:sdtPr>
        <w:lock w:val="contentLocked"/>
        <w:id w:val="1180807199"/>
        <w:tag w:val="goog_rdk_0"/>
      </w:sdtPr>
      <w:sdtContent>
        <w:tbl>
          <w:tblPr>
            <w:tblStyle w:val="Table1"/>
            <w:tblW w:w="91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55"/>
            <w:gridCol w:w="5925"/>
            <w:tblGridChange w:id="0">
              <w:tblGrid>
                <w:gridCol w:w="3255"/>
                <w:gridCol w:w="59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Lecturer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Programme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8.837890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Code &amp; Course 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Learning Outcome(s)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center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Bloom’s Taxonomy: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To Evaluate</w:t>
      </w:r>
    </w:p>
    <w:tbl>
      <w:tblPr>
        <w:tblStyle w:val="Table2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2850"/>
        <w:gridCol w:w="5865"/>
        <w:tblGridChange w:id="0">
          <w:tblGrid>
            <w:gridCol w:w="435"/>
            <w:gridCol w:w="2850"/>
            <w:gridCol w:w="586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t4phmol743gf" w:id="2"/>
            <w:bookmarkEnd w:id="2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6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analyse the information using Gen AI </w:t>
            </w:r>
          </w:p>
          <w:p w:rsidR="00000000" w:rsidDel="00000000" w:rsidP="00000000" w:rsidRDefault="00000000" w:rsidRPr="00000000" w14:paraId="00000012">
            <w:pPr>
              <w:spacing w:after="16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cross reference and verify Gen AI output and write a diagnosis (e.g., key insights, root cause of issue and/ or implications)</w:t>
            </w:r>
          </w:p>
          <w:p w:rsidR="00000000" w:rsidDel="00000000" w:rsidP="00000000" w:rsidRDefault="00000000" w:rsidRPr="00000000" w14:paraId="00000017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propose a plan</w:t>
            </w:r>
          </w:p>
          <w:p w:rsidR="00000000" w:rsidDel="00000000" w:rsidP="00000000" w:rsidRDefault="00000000" w:rsidRPr="00000000" w14:paraId="0000001B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6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give justification/ reasons for action taken based on own insights/ findings/ lecture notes</w:t>
            </w:r>
          </w:p>
          <w:p w:rsidR="00000000" w:rsidDel="00000000" w:rsidP="00000000" w:rsidRDefault="00000000" w:rsidRPr="00000000" w14:paraId="00000021">
            <w:pPr>
              <w:spacing w:after="16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6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267.2" w:left="1440" w:right="1814.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after="0" w:line="240" w:lineRule="auto"/>
      <w:ind w:left="1260" w:firstLine="0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Creative Commons Attribution 4.0 International License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</w:p>
  <w:p w:rsidR="00000000" w:rsidDel="00000000" w:rsidP="00000000" w:rsidRDefault="00000000" w:rsidRPr="00000000" w14:paraId="00000028">
    <w:pPr>
      <w:spacing w:after="0" w:line="276" w:lineRule="auto"/>
      <w:jc w:val="center"/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76" w:lineRule="auto"/>
      <w:jc w:val="center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876300</wp:posOffset>
          </wp:positionH>
          <wp:positionV relativeFrom="page">
            <wp:posOffset>309372</wp:posOffset>
          </wp:positionV>
          <wp:extent cx="1152753" cy="505016"/>
          <wp:effectExtent b="0" l="0" r="0" t="0"/>
          <wp:wrapSquare wrapText="bothSides" distB="114300" distT="11430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4421" l="5519" r="6166" t="19814"/>
                  <a:stretch>
                    <a:fillRect/>
                  </a:stretch>
                </pic:blipFill>
                <pic:spPr>
                  <a:xfrm>
                    <a:off x="0" y="0"/>
                    <a:ext cx="1152753" cy="5050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C34B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C34B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C34B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C34BC"/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C34BC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C34BC"/>
    <w:rPr>
      <w:rFonts w:cstheme="majorBidi" w:eastAsiaTheme="majorEastAsia"/>
      <w:color w:val="2f5496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C34BC"/>
    <w:rPr>
      <w:rFonts w:cstheme="majorBidi" w:eastAsiaTheme="majorEastAsia"/>
      <w:i w:val="1"/>
      <w:iCs w:val="1"/>
      <w:color w:val="2f5496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C34BC"/>
    <w:rPr>
      <w:rFonts w:cstheme="majorBidi" w:eastAsiaTheme="majorEastAsia"/>
      <w:color w:val="2f5496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C34BC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C34BC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C34BC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C34BC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1C34BC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1C34BC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C34B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C34BC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1C34B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C34B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C34B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34BC"/>
    <w:rPr>
      <w:i w:val="1"/>
      <w:iCs w:val="1"/>
      <w:color w:val="2f5496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1C34BC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1C34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CDtNGV6gLCW7hAa2pko3RN61A==">CgMxLjAaHwoBMBIaChgICVIUChJ0YWJsZS4ybWVpM2J4NHdia2kyDmgubnJwaGp6Y3V5cnp6Mg5oLmNpMjloY3Bmb2IzMzIOaC50NHBobW9sNzQzZ2YyDmgudDRwaG1vbDc0M2dmOAByITFDUThqMjJGSE9pcUlVYmdkLWt6Y2FXR0J0MW44ZEhhQg==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2025-08-06T00:59:00Z</dcterms:created>
  <dc:creator>Tina Lim</dc:creator>
</cp:coreProperties>
</file>