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Rule="auto"/>
        <w:rPr>
          <w:sz w:val="48"/>
          <w:szCs w:val="48"/>
        </w:rPr>
      </w:pPr>
      <w:bookmarkStart w:colFirst="0" w:colLast="0" w:name="_heading=h.7swlerq3yg0w" w:id="0"/>
      <w:bookmarkEnd w:id="0"/>
      <w:r w:rsidDel="00000000" w:rsidR="00000000" w:rsidRPr="00000000">
        <w:rPr>
          <w:sz w:val="32"/>
          <w:szCs w:val="32"/>
          <w:rtl w:val="0"/>
        </w:rPr>
        <w:t xml:space="preserve">[Rubric] Outline for Gen AI-Integrated Assessment Task</w:t>
      </w:r>
      <w:r w:rsidDel="00000000" w:rsidR="00000000" w:rsidRPr="00000000">
        <w:rPr>
          <w:rtl w:val="0"/>
        </w:rPr>
      </w:r>
    </w:p>
    <w:sdt>
      <w:sdtPr>
        <w:lock w:val="contentLocked"/>
        <w:id w:val="468432558"/>
        <w:tag w:val="goog_rdk_0"/>
      </w:sdtPr>
      <w:sdtContent>
        <w:tbl>
          <w:tblPr>
            <w:tblStyle w:val="Table1"/>
            <w:tblW w:w="101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90"/>
            <w:gridCol w:w="8265"/>
            <w:tblGridChange w:id="0">
              <w:tblGrid>
                <w:gridCol w:w="1890"/>
                <w:gridCol w:w="82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Lecturer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"/>
        <w:gridCol w:w="1500"/>
        <w:gridCol w:w="1860"/>
        <w:gridCol w:w="1860"/>
        <w:gridCol w:w="1860"/>
        <w:gridCol w:w="1860"/>
        <w:gridCol w:w="855"/>
        <w:tblGridChange w:id="0">
          <w:tblGrid>
            <w:gridCol w:w="390"/>
            <w:gridCol w:w="1500"/>
            <w:gridCol w:w="1860"/>
            <w:gridCol w:w="1860"/>
            <w:gridCol w:w="1860"/>
            <w:gridCol w:w="1860"/>
            <w:gridCol w:w="85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after="0" w:line="21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spacing w:after="0" w:line="21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  <w:br w:type="textWrapping"/>
              <w:t xml:space="preserve">(Poor)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spacing w:after="0" w:line="21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9">
            <w:pPr>
              <w:keepNext w:val="1"/>
              <w:keepLines w:val="1"/>
              <w:spacing w:after="0" w:line="21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(Fair)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spacing w:after="0" w:line="21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B">
            <w:pPr>
              <w:keepNext w:val="1"/>
              <w:keepLines w:val="1"/>
              <w:spacing w:after="0" w:line="21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(Good)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spacing w:after="0" w:line="21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D">
            <w:pPr>
              <w:keepNext w:val="1"/>
              <w:keepLines w:val="1"/>
              <w:spacing w:after="0" w:line="21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(Excellent)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spacing w:after="0" w:line="216" w:lineRule="auto"/>
              <w:jc w:val="center"/>
              <w:rPr>
                <w:rFonts w:ascii="Arial Narrow" w:cs="Arial Narrow" w:eastAsia="Arial Narrow" w:hAnsi="Arial Narrow"/>
                <w:b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90" w:righ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90" w:righ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Outcomes and Purpose of the Assessment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90" w:righ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lacks alignment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with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CLO(s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 and shows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little or no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integration of Gen AI tool(s).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somewhat aligns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CLOs and integrates Gen AI tool(s) in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 basic or unclear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way.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aligns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with CLOs and integrates Gen AI tool(s) in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purposeful and supportive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manner.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is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strongly aligned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CLOs and meaningfully integrates Gen AI tool(s)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enhance learning outcomes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spacing w:after="0" w:line="21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.2734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90" w:righ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90" w:righ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Cognitive Engagement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does not promote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higher-order thinking with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minimal or no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integration of Gen AI tool(s).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somewhat promotes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higher-order thinking through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simple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use of Gen AI tool(s).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promotes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higher-order thinking through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structured and purposeful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use of Gen AI tool(s).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strongly promotes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higher-order thinking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through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strategic and effective integration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of Gen AI tool(s)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spacing w:after="0" w:line="21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90" w:righ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90" w:righ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Feedback and Support Mechanisms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lacks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feedback opportunities and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does not utilise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Gen AI tool(s) for support.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includes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basic and generic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feedback with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limited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superficial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use of Gen AI tool(s).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includes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meaningful, timely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feedback mechanisms that are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generally supported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by Gen AI tool(s).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includes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strong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, specific, and actionable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feedback mechanisms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fully supported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by Gen AI tool(s),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effectively guiding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students to improve their assessment outcomes.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after="0" w:line="21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Ethical Consideration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lacks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guidance or expectations for the ethical use of Gen AI tool(s).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provides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basic guidance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with limited clarity on the ethical use ofGen AI tool(s).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includes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most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expectations for ethical and responsible use of Gen AI tool(s), including academic integrity.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includes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clear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expectations for ethical and responsible use of Gen AI tool(s), including academic integrity.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spacing w:after="0" w:line="21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Reflection and Metacognition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lacks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opportunities for students to reflect on how Gen AI tool(s) supported their learning.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offers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some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opportunities for students to reflect on how Gen AI tool(s) supported their learning.</w:t>
            </w:r>
          </w:p>
          <w:p w:rsidR="00000000" w:rsidDel="00000000" w:rsidP="00000000" w:rsidRDefault="00000000" w:rsidRPr="00000000" w14:paraId="00000030">
            <w:pPr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includes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structured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opportunities for students to reflect on how Gen AI tool(s) supported their learning, including benefits and limitations.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16" w:lineRule="auto"/>
              <w:ind w:left="90" w:right="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assessment provides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deep, guided reflection tasks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that prompt students to critically evaluate how Gen AI tool(s) supported their learning, thinking, and future use.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spacing w:after="0" w:line="21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90" w:right="90" w:firstLine="0"/>
              <w:jc w:val="righ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Score)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90" w:right="6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      ) /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16" w:lineRule="auto"/>
              <w:ind w:left="90" w:right="90" w:firstLine="0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Assessed by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90" w:right="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90" w:right="6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90" w:right="13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16" w:lineRule="auto"/>
              <w:ind w:left="90" w:right="9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Remarks/ Comments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16" w:lineRule="auto"/>
              <w:ind w:left="90" w:right="9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16" w:lineRule="auto"/>
              <w:ind w:left="90" w:right="9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16" w:lineRule="auto"/>
              <w:ind w:left="90" w:right="9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16" w:lineRule="auto"/>
              <w:ind w:left="90" w:right="9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16" w:lineRule="auto"/>
              <w:ind w:left="90" w:right="9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16" w:lineRule="auto"/>
              <w:ind w:left="90" w:right="90" w:firstLine="0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16" w:lineRule="auto"/>
        <w:ind w:left="0" w:right="9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440" w:left="907.2" w:right="936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spacing w:after="0" w:line="240" w:lineRule="auto"/>
      <w:ind w:left="1260" w:firstLine="0"/>
      <w:jc w:val="both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Creative Commons Attribution 4.0 International License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571500</wp:posOffset>
          </wp:positionH>
          <wp:positionV relativeFrom="page">
            <wp:posOffset>309563</wp:posOffset>
          </wp:positionV>
          <wp:extent cx="1114425" cy="490538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4421" l="5519" r="6166" t="19814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cpDXHLL0Ch8bs82XlPtuogo/A==">CgMxLjAaHwoBMBIaChgICVIUChJ0YWJsZS5xNmt0N2k2bmg0eDgyDmguN3N3bGVycTN5ZzB3OAByITEzaVJGRmxlRFNUWFdDc18tcjV5MHpZcExzcmJ0YXBUbQ==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